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50"/>
        <w:tblW w:w="11058" w:type="dxa"/>
        <w:tblLook w:val="04A0" w:firstRow="1" w:lastRow="0" w:firstColumn="1" w:lastColumn="0" w:noHBand="0" w:noVBand="1"/>
      </w:tblPr>
      <w:tblGrid>
        <w:gridCol w:w="5529"/>
        <w:gridCol w:w="136"/>
        <w:gridCol w:w="1134"/>
        <w:gridCol w:w="623"/>
        <w:gridCol w:w="3636"/>
      </w:tblGrid>
      <w:tr w:rsidR="00371B2C" w:rsidTr="00604A3F">
        <w:trPr>
          <w:trHeight w:val="1546"/>
        </w:trPr>
        <w:tc>
          <w:tcPr>
            <w:tcW w:w="11058" w:type="dxa"/>
            <w:gridSpan w:val="5"/>
          </w:tcPr>
          <w:p w:rsidR="00371B2C" w:rsidRPr="007E6E15" w:rsidRDefault="00371B2C" w:rsidP="00F26F73">
            <w:pPr>
              <w:rPr>
                <w:rFonts w:ascii="Century Gothic" w:hAnsi="Century Gothic"/>
                <w:sz w:val="40"/>
                <w:szCs w:val="40"/>
              </w:rPr>
            </w:pPr>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-33020</wp:posOffset>
                  </wp:positionH>
                  <wp:positionV relativeFrom="margin">
                    <wp:posOffset>37465</wp:posOffset>
                  </wp:positionV>
                  <wp:extent cx="990600" cy="913130"/>
                  <wp:effectExtent l="0" t="0" r="0" b="1270"/>
                  <wp:wrapTight wrapText="bothSides">
                    <wp:wrapPolygon edited="0">
                      <wp:start x="6646" y="0"/>
                      <wp:lineTo x="3323" y="1803"/>
                      <wp:lineTo x="0" y="5408"/>
                      <wp:lineTo x="0" y="16223"/>
                      <wp:lineTo x="4985" y="21179"/>
                      <wp:lineTo x="6646" y="21179"/>
                      <wp:lineTo x="14538" y="21179"/>
                      <wp:lineTo x="16200" y="21179"/>
                      <wp:lineTo x="21185" y="16223"/>
                      <wp:lineTo x="21185" y="5408"/>
                      <wp:lineTo x="17862" y="1803"/>
                      <wp:lineTo x="14538" y="0"/>
                      <wp:lineTo x="6646"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Pr="00D47D80" w:rsidRDefault="00371B2C" w:rsidP="00D47D80">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A76A54" w:rsidRPr="000944B4" w:rsidRDefault="00AA40A4" w:rsidP="00AA40A4">
            <w:pPr>
              <w:rPr>
                <w:rFonts w:ascii="Century Gothic" w:hAnsi="Century Gothic"/>
                <w:sz w:val="36"/>
                <w:szCs w:val="36"/>
              </w:rPr>
            </w:pPr>
            <w:r>
              <w:rPr>
                <w:rFonts w:ascii="Century Gothic" w:hAnsi="Century Gothic"/>
                <w:sz w:val="44"/>
                <w:szCs w:val="44"/>
              </w:rPr>
              <w:t xml:space="preserve">  </w:t>
            </w:r>
            <w:r w:rsidR="00D47D80">
              <w:rPr>
                <w:rFonts w:ascii="Century Gothic" w:hAnsi="Century Gothic"/>
                <w:sz w:val="44"/>
                <w:szCs w:val="44"/>
              </w:rPr>
              <w:t xml:space="preserve">         </w:t>
            </w:r>
            <w:r w:rsidR="008A37CE">
              <w:rPr>
                <w:rFonts w:ascii="Century Gothic" w:hAnsi="Century Gothic"/>
                <w:sz w:val="36"/>
                <w:szCs w:val="36"/>
              </w:rPr>
              <w:t>Newsletter March</w:t>
            </w:r>
            <w:r w:rsidR="00ED6819">
              <w:rPr>
                <w:rFonts w:ascii="Century Gothic" w:hAnsi="Century Gothic"/>
                <w:sz w:val="36"/>
                <w:szCs w:val="36"/>
              </w:rPr>
              <w:t xml:space="preserve"> </w:t>
            </w:r>
            <w:r w:rsidR="00DB18AC">
              <w:rPr>
                <w:rFonts w:ascii="Century Gothic" w:hAnsi="Century Gothic"/>
                <w:sz w:val="36"/>
                <w:szCs w:val="36"/>
              </w:rPr>
              <w:t xml:space="preserve"> </w:t>
            </w:r>
            <w:r w:rsidR="008A37CE">
              <w:rPr>
                <w:rFonts w:ascii="Century Gothic" w:hAnsi="Century Gothic"/>
                <w:sz w:val="36"/>
                <w:szCs w:val="36"/>
              </w:rPr>
              <w:t>2019</w:t>
            </w:r>
          </w:p>
        </w:tc>
      </w:tr>
      <w:tr w:rsidR="00497D3C" w:rsidTr="00604A3F">
        <w:trPr>
          <w:trHeight w:val="1546"/>
        </w:trPr>
        <w:tc>
          <w:tcPr>
            <w:tcW w:w="11058" w:type="dxa"/>
            <w:gridSpan w:val="5"/>
          </w:tcPr>
          <w:p w:rsidR="00497D3C" w:rsidRPr="00497D3C" w:rsidRDefault="00884947" w:rsidP="00497D3C">
            <w:pPr>
              <w:jc w:val="center"/>
              <w:rPr>
                <w:noProof/>
                <w:color w:val="00B050"/>
                <w:sz w:val="36"/>
                <w:szCs w:val="36"/>
                <w:lang w:eastAsia="en-GB"/>
              </w:rPr>
            </w:pPr>
            <w:r>
              <w:rPr>
                <w:noProof/>
                <w:color w:val="00B050"/>
                <w:sz w:val="36"/>
                <w:szCs w:val="36"/>
                <w:lang w:eastAsia="en-GB"/>
              </w:rPr>
              <w:t>Attendance Autumn term: 96</w:t>
            </w:r>
            <w:r w:rsidR="00497D3C" w:rsidRPr="00497D3C">
              <w:rPr>
                <w:noProof/>
                <w:color w:val="00B050"/>
                <w:sz w:val="36"/>
                <w:szCs w:val="36"/>
                <w:lang w:eastAsia="en-GB"/>
              </w:rPr>
              <w:t xml:space="preserve">%   </w:t>
            </w:r>
            <w:r w:rsidR="00497D3C" w:rsidRPr="00497D3C">
              <w:rPr>
                <w:noProof/>
                <w:color w:val="00B050"/>
                <w:sz w:val="36"/>
                <w:szCs w:val="36"/>
                <w:lang w:eastAsia="en-GB"/>
              </w:rPr>
              <w:sym w:font="Wingdings" w:char="F04A"/>
            </w:r>
          </w:p>
          <w:p w:rsidR="00497D3C" w:rsidRPr="00497D3C" w:rsidRDefault="00497D3C" w:rsidP="00497D3C">
            <w:pPr>
              <w:jc w:val="center"/>
              <w:rPr>
                <w:noProof/>
                <w:color w:val="00B050"/>
                <w:sz w:val="36"/>
                <w:szCs w:val="36"/>
                <w:lang w:eastAsia="en-GB"/>
              </w:rPr>
            </w:pPr>
            <w:r w:rsidRPr="00497D3C">
              <w:rPr>
                <w:noProof/>
                <w:color w:val="00B050"/>
                <w:sz w:val="36"/>
                <w:szCs w:val="36"/>
                <w:lang w:eastAsia="en-GB"/>
              </w:rPr>
              <w:t>Lates</w:t>
            </w:r>
            <w:r w:rsidR="00884947">
              <w:rPr>
                <w:noProof/>
                <w:color w:val="00B050"/>
                <w:sz w:val="36"/>
                <w:szCs w:val="36"/>
                <w:lang w:eastAsia="en-GB"/>
              </w:rPr>
              <w:t xml:space="preserve"> Week beginning 4.3.19</w:t>
            </w:r>
            <w:r w:rsidRPr="00497D3C">
              <w:rPr>
                <w:noProof/>
                <w:color w:val="00B050"/>
                <w:sz w:val="36"/>
                <w:szCs w:val="36"/>
                <w:lang w:eastAsia="en-GB"/>
              </w:rPr>
              <w:t xml:space="preserve">: 12  </w:t>
            </w:r>
            <w:r w:rsidRPr="00497D3C">
              <w:rPr>
                <w:noProof/>
                <w:color w:val="00B050"/>
                <w:sz w:val="28"/>
                <w:szCs w:val="28"/>
                <w:lang w:eastAsia="en-GB"/>
              </w:rPr>
              <w:t>(1hr 22 minutes learning lost)</w:t>
            </w:r>
          </w:p>
          <w:p w:rsidR="00497D3C" w:rsidRPr="00497D3C" w:rsidRDefault="00497D3C" w:rsidP="00497D3C">
            <w:pPr>
              <w:jc w:val="center"/>
              <w:rPr>
                <w:noProof/>
                <w:sz w:val="28"/>
                <w:szCs w:val="28"/>
                <w:lang w:eastAsia="en-GB"/>
              </w:rPr>
            </w:pPr>
            <w:r w:rsidRPr="00497D3C">
              <w:rPr>
                <w:noProof/>
                <w:sz w:val="28"/>
                <w:szCs w:val="28"/>
                <w:lang w:eastAsia="en-GB"/>
              </w:rPr>
              <w:t>Our overall</w:t>
            </w:r>
            <w:r w:rsidR="00884947">
              <w:rPr>
                <w:noProof/>
                <w:sz w:val="28"/>
                <w:szCs w:val="28"/>
                <w:lang w:eastAsia="en-GB"/>
              </w:rPr>
              <w:t xml:space="preserve"> attendance is looking much better. Let us see if we can reach 97%. </w:t>
            </w:r>
          </w:p>
          <w:p w:rsidR="00497D3C" w:rsidRPr="007E6E15" w:rsidRDefault="00497D3C" w:rsidP="00497D3C">
            <w:pPr>
              <w:jc w:val="center"/>
              <w:rPr>
                <w:noProof/>
                <w:sz w:val="40"/>
                <w:szCs w:val="40"/>
                <w:lang w:eastAsia="en-GB"/>
              </w:rPr>
            </w:pPr>
            <w:r w:rsidRPr="00497D3C">
              <w:rPr>
                <w:noProof/>
                <w:sz w:val="28"/>
                <w:szCs w:val="28"/>
                <w:lang w:eastAsia="en-GB"/>
              </w:rPr>
              <w:t>Well done everyone we are above national average</w:t>
            </w:r>
            <w:r>
              <w:rPr>
                <w:noProof/>
                <w:sz w:val="40"/>
                <w:szCs w:val="40"/>
                <w:lang w:eastAsia="en-GB"/>
              </w:rPr>
              <w:t xml:space="preserve"> </w:t>
            </w:r>
            <w:r w:rsidRPr="00497D3C">
              <w:rPr>
                <w:noProof/>
                <w:sz w:val="40"/>
                <w:szCs w:val="40"/>
                <w:lang w:eastAsia="en-GB"/>
              </w:rPr>
              <w:sym w:font="Wingdings" w:char="F04A"/>
            </w:r>
          </w:p>
        </w:tc>
      </w:tr>
      <w:tr w:rsidR="00A76A54" w:rsidTr="00455401">
        <w:trPr>
          <w:trHeight w:val="1128"/>
        </w:trPr>
        <w:tc>
          <w:tcPr>
            <w:tcW w:w="11058" w:type="dxa"/>
            <w:gridSpan w:val="5"/>
            <w:shd w:val="clear" w:color="auto" w:fill="C198E0"/>
          </w:tcPr>
          <w:p w:rsidR="008A37CE" w:rsidRDefault="008A37CE" w:rsidP="008A37CE">
            <w:pPr>
              <w:jc w:val="center"/>
              <w:rPr>
                <w:b/>
                <w:noProof/>
                <w:sz w:val="24"/>
                <w:szCs w:val="24"/>
                <w:u w:val="single"/>
                <w:lang w:eastAsia="en-GB"/>
              </w:rPr>
            </w:pPr>
            <w:r>
              <w:rPr>
                <w:b/>
                <w:noProof/>
                <w:sz w:val="24"/>
                <w:szCs w:val="24"/>
                <w:u w:val="single"/>
                <w:lang w:eastAsia="en-GB"/>
              </w:rPr>
              <w:t>Message from the Headteacher</w:t>
            </w:r>
          </w:p>
          <w:p w:rsidR="008A37CE" w:rsidRDefault="008A37CE" w:rsidP="008A37CE">
            <w:pPr>
              <w:rPr>
                <w:noProof/>
                <w:sz w:val="24"/>
                <w:szCs w:val="24"/>
                <w:lang w:eastAsia="en-GB"/>
              </w:rPr>
            </w:pPr>
            <w:r>
              <w:rPr>
                <w:noProof/>
                <w:sz w:val="24"/>
                <w:szCs w:val="24"/>
                <w:lang w:eastAsia="en-GB"/>
              </w:rPr>
              <w:t xml:space="preserve">This term has begun with lots of energy and focus from </w:t>
            </w:r>
            <w:r w:rsidR="00275914">
              <w:rPr>
                <w:noProof/>
                <w:sz w:val="24"/>
                <w:szCs w:val="24"/>
                <w:lang w:eastAsia="en-GB"/>
              </w:rPr>
              <w:t xml:space="preserve">all </w:t>
            </w:r>
            <w:r>
              <w:rPr>
                <w:noProof/>
                <w:sz w:val="24"/>
                <w:szCs w:val="24"/>
                <w:lang w:eastAsia="en-GB"/>
              </w:rPr>
              <w:t xml:space="preserve">our staff and pupils. Thank you to Mrs Eccles for organising another successful World Book Day. The children all looked splendid in their Shakespeare themed outfits. </w:t>
            </w:r>
            <w:r w:rsidR="00451E24">
              <w:rPr>
                <w:noProof/>
                <w:sz w:val="24"/>
                <w:szCs w:val="24"/>
                <w:lang w:eastAsia="en-GB"/>
              </w:rPr>
              <w:t xml:space="preserve"> </w:t>
            </w:r>
          </w:p>
          <w:p w:rsidR="0017244E" w:rsidRDefault="0017244E" w:rsidP="008A37CE">
            <w:pPr>
              <w:rPr>
                <w:noProof/>
                <w:sz w:val="24"/>
                <w:szCs w:val="24"/>
                <w:lang w:eastAsia="en-GB"/>
              </w:rPr>
            </w:pPr>
          </w:p>
          <w:p w:rsidR="00643A70" w:rsidRDefault="008A37CE" w:rsidP="008A37CE">
            <w:pPr>
              <w:rPr>
                <w:noProof/>
                <w:sz w:val="24"/>
                <w:szCs w:val="24"/>
                <w:lang w:eastAsia="en-GB"/>
              </w:rPr>
            </w:pPr>
            <w:r>
              <w:rPr>
                <w:noProof/>
                <w:sz w:val="24"/>
                <w:szCs w:val="24"/>
                <w:lang w:eastAsia="en-GB"/>
              </w:rPr>
              <w:t xml:space="preserve">Thank you to everyone for their patience during our first week back. We now have a fully functioning kitchen and dining room. The reason for the ceiling works in the holidays was to meet health and safety requirements and have fire breaks fitted between each room in the annexe building. During this work other roof repairs have been uncovered and therefore there will be more work </w:t>
            </w:r>
            <w:r w:rsidR="00643A70">
              <w:rPr>
                <w:noProof/>
                <w:sz w:val="24"/>
                <w:szCs w:val="24"/>
                <w:lang w:eastAsia="en-GB"/>
              </w:rPr>
              <w:t xml:space="preserve">on the roof to come. Governors will work closely with BDAT and the Diocese to ensure minimal disruption. </w:t>
            </w:r>
          </w:p>
          <w:p w:rsidR="00C157FA" w:rsidRDefault="00C157FA" w:rsidP="008A37CE">
            <w:pPr>
              <w:rPr>
                <w:noProof/>
                <w:sz w:val="24"/>
                <w:szCs w:val="24"/>
                <w:lang w:eastAsia="en-GB"/>
              </w:rPr>
            </w:pPr>
          </w:p>
          <w:p w:rsidR="00C157FA" w:rsidRDefault="00C157FA" w:rsidP="008A37CE">
            <w:pPr>
              <w:rPr>
                <w:noProof/>
                <w:sz w:val="24"/>
                <w:szCs w:val="24"/>
                <w:lang w:eastAsia="en-GB"/>
              </w:rPr>
            </w:pPr>
            <w:r>
              <w:rPr>
                <w:noProof/>
                <w:sz w:val="24"/>
                <w:szCs w:val="24"/>
                <w:lang w:eastAsia="en-GB"/>
              </w:rPr>
              <w:t>We are delighted to announce that we have been successful in securing a grant for re-designing our Early Years Playground. We are currently in the process of drawing up plans and gaining quotes from a number of playground specialist. We hope to have the new outside area in place</w:t>
            </w:r>
            <w:r w:rsidR="006167F2">
              <w:rPr>
                <w:noProof/>
                <w:sz w:val="24"/>
                <w:szCs w:val="24"/>
                <w:lang w:eastAsia="en-GB"/>
              </w:rPr>
              <w:t xml:space="preserve"> after the Easter h</w:t>
            </w:r>
            <w:r>
              <w:rPr>
                <w:noProof/>
                <w:sz w:val="24"/>
                <w:szCs w:val="24"/>
                <w:lang w:eastAsia="en-GB"/>
              </w:rPr>
              <w:t xml:space="preserve">olidays. </w:t>
            </w:r>
          </w:p>
          <w:p w:rsidR="00C157FA" w:rsidRDefault="00C157FA" w:rsidP="008A37CE">
            <w:pPr>
              <w:rPr>
                <w:noProof/>
                <w:sz w:val="24"/>
                <w:szCs w:val="24"/>
                <w:lang w:eastAsia="en-GB"/>
              </w:rPr>
            </w:pPr>
          </w:p>
          <w:p w:rsidR="00C157FA" w:rsidRDefault="00C157FA" w:rsidP="00275914">
            <w:pPr>
              <w:rPr>
                <w:noProof/>
                <w:sz w:val="24"/>
                <w:szCs w:val="24"/>
                <w:lang w:eastAsia="en-GB"/>
              </w:rPr>
            </w:pPr>
            <w:r>
              <w:rPr>
                <w:noProof/>
                <w:sz w:val="24"/>
                <w:szCs w:val="24"/>
                <w:lang w:eastAsia="en-GB"/>
              </w:rPr>
              <w:t>We have also secured enough funding to purchase a new</w:t>
            </w:r>
            <w:r w:rsidR="006167F2">
              <w:rPr>
                <w:noProof/>
                <w:sz w:val="24"/>
                <w:szCs w:val="24"/>
                <w:lang w:eastAsia="en-GB"/>
              </w:rPr>
              <w:t>,</w:t>
            </w:r>
            <w:r>
              <w:rPr>
                <w:noProof/>
                <w:sz w:val="24"/>
                <w:szCs w:val="24"/>
                <w:lang w:eastAsia="en-GB"/>
              </w:rPr>
              <w:t xml:space="preserve"> whole school reading scheme. </w:t>
            </w:r>
            <w:r w:rsidR="00275914">
              <w:rPr>
                <w:noProof/>
                <w:sz w:val="24"/>
                <w:szCs w:val="24"/>
                <w:lang w:eastAsia="en-GB"/>
              </w:rPr>
              <w:t xml:space="preserve">Reading </w:t>
            </w:r>
            <w:r>
              <w:rPr>
                <w:noProof/>
                <w:sz w:val="24"/>
                <w:szCs w:val="24"/>
                <w:lang w:eastAsia="en-GB"/>
              </w:rPr>
              <w:t xml:space="preserve">schemes are expensive </w:t>
            </w:r>
            <w:r w:rsidR="00275914">
              <w:rPr>
                <w:noProof/>
                <w:sz w:val="24"/>
                <w:szCs w:val="24"/>
                <w:lang w:eastAsia="en-GB"/>
              </w:rPr>
              <w:t>to purchase and it has been on my priority list since 2017. The scheme has been ordered and o</w:t>
            </w:r>
            <w:r>
              <w:rPr>
                <w:noProof/>
                <w:sz w:val="24"/>
                <w:szCs w:val="24"/>
                <w:lang w:eastAsia="en-GB"/>
              </w:rPr>
              <w:t xml:space="preserve">nce in place we will be having a launch event </w:t>
            </w:r>
            <w:r w:rsidR="00275914">
              <w:rPr>
                <w:noProof/>
                <w:sz w:val="24"/>
                <w:szCs w:val="24"/>
                <w:lang w:eastAsia="en-GB"/>
              </w:rPr>
              <w:t xml:space="preserve">and invite you to look at the scheme and undertand how it will be used in school and at home. Look out for the launch even date coming soon. </w:t>
            </w:r>
          </w:p>
          <w:p w:rsidR="00307D22" w:rsidRDefault="00307D22" w:rsidP="00275914">
            <w:pPr>
              <w:rPr>
                <w:noProof/>
                <w:sz w:val="24"/>
                <w:szCs w:val="24"/>
                <w:lang w:eastAsia="en-GB"/>
              </w:rPr>
            </w:pPr>
          </w:p>
          <w:p w:rsidR="006167F2" w:rsidRPr="00076ABC" w:rsidRDefault="00307D22" w:rsidP="006167F2">
            <w:pPr>
              <w:rPr>
                <w:noProof/>
                <w:sz w:val="24"/>
                <w:szCs w:val="24"/>
                <w:lang w:eastAsia="en-GB"/>
              </w:rPr>
            </w:pPr>
            <w:r>
              <w:rPr>
                <w:noProof/>
                <w:sz w:val="24"/>
                <w:szCs w:val="24"/>
                <w:lang w:eastAsia="en-GB"/>
              </w:rPr>
              <w:t xml:space="preserve">Parents evening takes place at the end of this term. Please look out for booking times. If you have any questions regarding your child’s progress please make sure you speak to your class </w:t>
            </w:r>
            <w:r w:rsidR="006167F2">
              <w:rPr>
                <w:noProof/>
                <w:sz w:val="24"/>
                <w:szCs w:val="24"/>
                <w:lang w:eastAsia="en-GB"/>
              </w:rPr>
              <w:t xml:space="preserve">teacher before parents evening. It is important to talk.  </w:t>
            </w:r>
          </w:p>
        </w:tc>
      </w:tr>
      <w:tr w:rsidR="00643A70" w:rsidTr="00F94579">
        <w:trPr>
          <w:trHeight w:val="790"/>
        </w:trPr>
        <w:tc>
          <w:tcPr>
            <w:tcW w:w="7422" w:type="dxa"/>
            <w:gridSpan w:val="4"/>
            <w:shd w:val="clear" w:color="auto" w:fill="EEEE8A"/>
          </w:tcPr>
          <w:p w:rsidR="00643A70" w:rsidRDefault="00643A70" w:rsidP="00F26F73">
            <w:pPr>
              <w:rPr>
                <w:b/>
                <w:noProof/>
                <w:sz w:val="28"/>
                <w:szCs w:val="28"/>
                <w:u w:val="single"/>
                <w:lang w:eastAsia="en-GB"/>
              </w:rPr>
            </w:pPr>
            <w:r w:rsidRPr="00604A3F">
              <w:rPr>
                <w:b/>
                <w:noProof/>
                <w:sz w:val="28"/>
                <w:szCs w:val="28"/>
                <w:u w:val="single"/>
                <w:lang w:eastAsia="en-GB"/>
              </w:rPr>
              <w:t>Whole school week beginning</w:t>
            </w:r>
            <w:r>
              <w:rPr>
                <w:b/>
                <w:noProof/>
                <w:sz w:val="28"/>
                <w:szCs w:val="28"/>
                <w:u w:val="single"/>
                <w:lang w:eastAsia="en-GB"/>
              </w:rPr>
              <w:t xml:space="preserve"> 11th March– National Science Week</w:t>
            </w:r>
          </w:p>
          <w:p w:rsidR="00643A70" w:rsidRDefault="00643A70" w:rsidP="00A9306E">
            <w:pPr>
              <w:rPr>
                <w:noProof/>
                <w:sz w:val="24"/>
                <w:szCs w:val="24"/>
                <w:lang w:eastAsia="en-GB"/>
              </w:rPr>
            </w:pPr>
            <w:r>
              <w:rPr>
                <w:noProof/>
                <w:sz w:val="24"/>
                <w:szCs w:val="24"/>
                <w:lang w:eastAsia="en-GB"/>
              </w:rPr>
              <w:t xml:space="preserve">This Monday we </w:t>
            </w:r>
            <w:r w:rsidR="006167F2">
              <w:rPr>
                <w:noProof/>
                <w:sz w:val="24"/>
                <w:szCs w:val="24"/>
                <w:lang w:eastAsia="en-GB"/>
              </w:rPr>
              <w:t xml:space="preserve">welcomed </w:t>
            </w:r>
            <w:r>
              <w:rPr>
                <w:noProof/>
                <w:sz w:val="24"/>
                <w:szCs w:val="24"/>
                <w:lang w:eastAsia="en-GB"/>
              </w:rPr>
              <w:t>a visitor</w:t>
            </w:r>
            <w:r w:rsidR="006167F2">
              <w:rPr>
                <w:noProof/>
                <w:sz w:val="24"/>
                <w:szCs w:val="24"/>
                <w:lang w:eastAsia="en-GB"/>
              </w:rPr>
              <w:t xml:space="preserve"> from Bristol University</w:t>
            </w:r>
            <w:r>
              <w:rPr>
                <w:noProof/>
                <w:sz w:val="24"/>
                <w:szCs w:val="24"/>
                <w:lang w:eastAsia="en-GB"/>
              </w:rPr>
              <w:t xml:space="preserve"> to our assembly to launch national science week and raise the profile of science with our children. There will be science opportunities throughout the week for different year groups to experience.</w:t>
            </w:r>
          </w:p>
          <w:p w:rsidR="00643A70" w:rsidRDefault="00643A70" w:rsidP="00A9306E">
            <w:pPr>
              <w:rPr>
                <w:b/>
                <w:noProof/>
                <w:sz w:val="28"/>
                <w:szCs w:val="28"/>
                <w:u w:val="single"/>
                <w:lang w:eastAsia="en-GB"/>
              </w:rPr>
            </w:pPr>
            <w:r w:rsidRPr="00643A70">
              <w:rPr>
                <w:b/>
                <w:noProof/>
                <w:sz w:val="28"/>
                <w:szCs w:val="28"/>
                <w:u w:val="single"/>
                <w:lang w:eastAsia="en-GB"/>
              </w:rPr>
              <w:t>Comic Relief 2019</w:t>
            </w:r>
          </w:p>
          <w:p w:rsidR="006167F2" w:rsidRPr="0017244E" w:rsidRDefault="006167F2" w:rsidP="00A9306E">
            <w:pPr>
              <w:rPr>
                <w:noProof/>
                <w:sz w:val="24"/>
                <w:szCs w:val="24"/>
                <w:lang w:eastAsia="en-GB"/>
              </w:rPr>
            </w:pPr>
            <w:r w:rsidRPr="0017244E">
              <w:rPr>
                <w:noProof/>
                <w:sz w:val="28"/>
                <w:szCs w:val="28"/>
                <w:lang w:eastAsia="en-GB"/>
              </w:rPr>
              <w:t xml:space="preserve">Red noses are on sale from the school office. £1.25. Please come dressed in red on Friday and donate £1 to comic relief. </w:t>
            </w:r>
            <w:r w:rsidR="00F94579">
              <w:rPr>
                <w:noProof/>
                <w:sz w:val="28"/>
                <w:szCs w:val="28"/>
                <w:lang w:eastAsia="en-GB"/>
              </w:rPr>
              <w:t xml:space="preserve">£1 to enter our orienteering challenge. </w:t>
            </w:r>
          </w:p>
        </w:tc>
        <w:tc>
          <w:tcPr>
            <w:tcW w:w="3636" w:type="dxa"/>
            <w:shd w:val="clear" w:color="auto" w:fill="EEEE8A"/>
          </w:tcPr>
          <w:p w:rsidR="00643A70" w:rsidRPr="002118D6" w:rsidRDefault="0017244E" w:rsidP="00A9306E">
            <w:pPr>
              <w:rPr>
                <w:noProof/>
                <w:sz w:val="28"/>
                <w:szCs w:val="28"/>
                <w:lang w:eastAsia="en-GB"/>
              </w:rPr>
            </w:pPr>
            <w:r>
              <w:rPr>
                <w:noProof/>
                <w:lang w:eastAsia="en-GB"/>
              </w:rPr>
              <w:drawing>
                <wp:anchor distT="0" distB="0" distL="114300" distR="114300" simplePos="0" relativeHeight="251664384" behindDoc="1" locked="0" layoutInCell="1" allowOverlap="1">
                  <wp:simplePos x="0" y="0"/>
                  <wp:positionH relativeFrom="column">
                    <wp:posOffset>-14786</wp:posOffset>
                  </wp:positionH>
                  <wp:positionV relativeFrom="paragraph">
                    <wp:posOffset>174352</wp:posOffset>
                  </wp:positionV>
                  <wp:extent cx="2162175" cy="1509395"/>
                  <wp:effectExtent l="0" t="0" r="9525" b="0"/>
                  <wp:wrapTight wrapText="bothSides">
                    <wp:wrapPolygon edited="0">
                      <wp:start x="0" y="0"/>
                      <wp:lineTo x="0" y="21264"/>
                      <wp:lineTo x="21505" y="21264"/>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1509395"/>
                          </a:xfrm>
                          <a:prstGeom prst="rect">
                            <a:avLst/>
                          </a:prstGeom>
                        </pic:spPr>
                      </pic:pic>
                    </a:graphicData>
                  </a:graphic>
                  <wp14:sizeRelH relativeFrom="page">
                    <wp14:pctWidth>0</wp14:pctWidth>
                  </wp14:sizeRelH>
                  <wp14:sizeRelV relativeFrom="page">
                    <wp14:pctHeight>0</wp14:pctHeight>
                  </wp14:sizeRelV>
                </wp:anchor>
              </w:drawing>
            </w:r>
          </w:p>
        </w:tc>
      </w:tr>
      <w:tr w:rsidR="00455401" w:rsidTr="00F94579">
        <w:trPr>
          <w:trHeight w:val="6509"/>
        </w:trPr>
        <w:tc>
          <w:tcPr>
            <w:tcW w:w="6799" w:type="dxa"/>
            <w:gridSpan w:val="3"/>
            <w:shd w:val="clear" w:color="auto" w:fill="92D050"/>
          </w:tcPr>
          <w:p w:rsidR="00455401" w:rsidRDefault="00455401" w:rsidP="00F26F73">
            <w:pPr>
              <w:rPr>
                <w:b/>
                <w:noProof/>
                <w:sz w:val="32"/>
                <w:szCs w:val="32"/>
                <w:u w:val="single"/>
                <w:lang w:eastAsia="en-GB"/>
              </w:rPr>
            </w:pPr>
            <w:r w:rsidRPr="00455401">
              <w:rPr>
                <w:b/>
                <w:noProof/>
                <w:sz w:val="32"/>
                <w:szCs w:val="32"/>
                <w:u w:val="single"/>
                <w:lang w:eastAsia="en-GB"/>
              </w:rPr>
              <w:lastRenderedPageBreak/>
              <w:t>Notices</w:t>
            </w:r>
          </w:p>
          <w:p w:rsidR="00643A70" w:rsidRPr="00C157FA" w:rsidRDefault="00643A70" w:rsidP="00643A70">
            <w:pPr>
              <w:rPr>
                <w:b/>
                <w:noProof/>
                <w:sz w:val="32"/>
                <w:szCs w:val="32"/>
                <w:u w:val="single"/>
                <w:lang w:eastAsia="en-GB"/>
              </w:rPr>
            </w:pPr>
            <w:r w:rsidRPr="00C157FA">
              <w:rPr>
                <w:b/>
                <w:noProof/>
                <w:sz w:val="32"/>
                <w:szCs w:val="32"/>
                <w:u w:val="single"/>
                <w:lang w:eastAsia="en-GB"/>
              </w:rPr>
              <w:t>Cross Country Team</w:t>
            </w:r>
          </w:p>
          <w:p w:rsidR="00643A70" w:rsidRDefault="00643A70" w:rsidP="00643A70">
            <w:pPr>
              <w:rPr>
                <w:noProof/>
                <w:sz w:val="24"/>
                <w:szCs w:val="24"/>
                <w:lang w:eastAsia="en-GB"/>
              </w:rPr>
            </w:pPr>
            <w:r w:rsidRPr="00643A70">
              <w:rPr>
                <w:noProof/>
                <w:sz w:val="24"/>
                <w:szCs w:val="24"/>
                <w:lang w:eastAsia="en-GB"/>
              </w:rPr>
              <w:t xml:space="preserve">Last week our cross country team did us proud and took part in the local cross country tournament. Well done to everyone who took part and represented Shipley Primary School. </w:t>
            </w:r>
          </w:p>
          <w:p w:rsidR="0017244E" w:rsidRDefault="0017244E" w:rsidP="00643A70">
            <w:pPr>
              <w:rPr>
                <w:noProof/>
                <w:sz w:val="24"/>
                <w:szCs w:val="24"/>
                <w:lang w:eastAsia="en-GB"/>
              </w:rPr>
            </w:pPr>
          </w:p>
          <w:p w:rsidR="0017244E" w:rsidRDefault="0017244E" w:rsidP="00643A70">
            <w:pPr>
              <w:rPr>
                <w:noProof/>
                <w:sz w:val="24"/>
                <w:szCs w:val="24"/>
                <w:lang w:eastAsia="en-GB"/>
              </w:rPr>
            </w:pPr>
            <w:r>
              <w:rPr>
                <w:noProof/>
                <w:lang w:eastAsia="en-GB"/>
              </w:rPr>
              <w:drawing>
                <wp:inline distT="0" distB="0" distL="0" distR="0" wp14:anchorId="57E94BB8" wp14:editId="3368A7B8">
                  <wp:extent cx="2989580" cy="1596571"/>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5392" cy="1621037"/>
                          </a:xfrm>
                          <a:prstGeom prst="rect">
                            <a:avLst/>
                          </a:prstGeom>
                        </pic:spPr>
                      </pic:pic>
                    </a:graphicData>
                  </a:graphic>
                </wp:inline>
              </w:drawing>
            </w:r>
          </w:p>
          <w:p w:rsidR="00275914" w:rsidRDefault="00275914" w:rsidP="00643A70">
            <w:pPr>
              <w:rPr>
                <w:noProof/>
                <w:sz w:val="24"/>
                <w:szCs w:val="24"/>
                <w:lang w:eastAsia="en-GB"/>
              </w:rPr>
            </w:pPr>
          </w:p>
          <w:p w:rsidR="00275914" w:rsidRPr="00275914" w:rsidRDefault="00275914" w:rsidP="00643A70">
            <w:pPr>
              <w:rPr>
                <w:b/>
                <w:noProof/>
                <w:sz w:val="32"/>
                <w:szCs w:val="32"/>
                <w:u w:val="single"/>
                <w:lang w:eastAsia="en-GB"/>
              </w:rPr>
            </w:pPr>
            <w:r w:rsidRPr="00275914">
              <w:rPr>
                <w:b/>
                <w:noProof/>
                <w:sz w:val="32"/>
                <w:szCs w:val="32"/>
                <w:u w:val="single"/>
                <w:lang w:eastAsia="en-GB"/>
              </w:rPr>
              <w:t>Thursday Coffee and Chat</w:t>
            </w:r>
          </w:p>
          <w:p w:rsidR="00A53FCE" w:rsidRPr="001A1D18" w:rsidRDefault="00275914" w:rsidP="00455401">
            <w:pPr>
              <w:rPr>
                <w:noProof/>
                <w:sz w:val="24"/>
                <w:szCs w:val="24"/>
                <w:lang w:eastAsia="en-GB"/>
              </w:rPr>
            </w:pPr>
            <w:r>
              <w:rPr>
                <w:noProof/>
                <w:sz w:val="24"/>
                <w:szCs w:val="24"/>
                <w:lang w:eastAsia="en-GB"/>
              </w:rPr>
              <w:t xml:space="preserve">Coffee and chat will take place on the last Thursday of every month. Please look out for details of activities and workshops which will take place on the other Thursdays for pre-school children and parents. </w:t>
            </w:r>
          </w:p>
        </w:tc>
        <w:tc>
          <w:tcPr>
            <w:tcW w:w="4259" w:type="dxa"/>
            <w:gridSpan w:val="2"/>
            <w:shd w:val="clear" w:color="auto" w:fill="AAAAC6"/>
          </w:tcPr>
          <w:p w:rsidR="00D13AF0" w:rsidRPr="00643A70" w:rsidRDefault="00643A70" w:rsidP="00643A70">
            <w:pPr>
              <w:rPr>
                <w:b/>
                <w:noProof/>
                <w:sz w:val="32"/>
                <w:szCs w:val="32"/>
                <w:u w:val="single"/>
                <w:lang w:eastAsia="en-GB"/>
              </w:rPr>
            </w:pPr>
            <w:r w:rsidRPr="00643A70">
              <w:rPr>
                <w:b/>
                <w:noProof/>
                <w:sz w:val="32"/>
                <w:szCs w:val="32"/>
                <w:u w:val="single"/>
                <w:lang w:eastAsia="en-GB"/>
              </w:rPr>
              <w:t>Mrs Robinson</w:t>
            </w:r>
          </w:p>
          <w:p w:rsidR="00643A70" w:rsidRDefault="00643A70" w:rsidP="00643A70">
            <w:pPr>
              <w:rPr>
                <w:noProof/>
                <w:sz w:val="24"/>
                <w:szCs w:val="24"/>
                <w:lang w:eastAsia="en-GB"/>
              </w:rPr>
            </w:pPr>
            <w:r w:rsidRPr="00643A70">
              <w:rPr>
                <w:noProof/>
                <w:sz w:val="24"/>
                <w:szCs w:val="24"/>
                <w:lang w:eastAsia="en-GB"/>
              </w:rPr>
              <w:t>It is w</w:t>
            </w:r>
            <w:r>
              <w:rPr>
                <w:noProof/>
                <w:sz w:val="24"/>
                <w:szCs w:val="24"/>
                <w:lang w:eastAsia="en-GB"/>
              </w:rPr>
              <w:t xml:space="preserve">ith sadness that we announce that </w:t>
            </w:r>
            <w:r w:rsidRPr="00643A70">
              <w:rPr>
                <w:noProof/>
                <w:sz w:val="24"/>
                <w:szCs w:val="24"/>
                <w:lang w:eastAsia="en-GB"/>
              </w:rPr>
              <w:t>Mrs Robinson</w:t>
            </w:r>
            <w:r>
              <w:rPr>
                <w:noProof/>
                <w:sz w:val="24"/>
                <w:szCs w:val="24"/>
                <w:lang w:eastAsia="en-GB"/>
              </w:rPr>
              <w:t>,</w:t>
            </w:r>
            <w:r w:rsidRPr="00643A70">
              <w:rPr>
                <w:noProof/>
                <w:sz w:val="24"/>
                <w:szCs w:val="24"/>
                <w:lang w:eastAsia="en-GB"/>
              </w:rPr>
              <w:t xml:space="preserve"> our business manager</w:t>
            </w:r>
            <w:r>
              <w:rPr>
                <w:noProof/>
                <w:sz w:val="24"/>
                <w:szCs w:val="24"/>
                <w:lang w:eastAsia="en-GB"/>
              </w:rPr>
              <w:t>, will be leaving us on 6</w:t>
            </w:r>
            <w:r w:rsidRPr="00643A70">
              <w:rPr>
                <w:noProof/>
                <w:sz w:val="24"/>
                <w:szCs w:val="24"/>
                <w:vertAlign w:val="superscript"/>
                <w:lang w:eastAsia="en-GB"/>
              </w:rPr>
              <w:t>th</w:t>
            </w:r>
            <w:r>
              <w:rPr>
                <w:noProof/>
                <w:sz w:val="24"/>
                <w:szCs w:val="24"/>
                <w:lang w:eastAsia="en-GB"/>
              </w:rPr>
              <w:t xml:space="preserve"> April</w:t>
            </w:r>
            <w:r w:rsidRPr="00643A70">
              <w:rPr>
                <w:noProof/>
                <w:sz w:val="24"/>
                <w:szCs w:val="24"/>
                <w:lang w:eastAsia="en-GB"/>
              </w:rPr>
              <w:t>. Mrs Robinson has worked tirelessly, in the 2 years she has been with us, to</w:t>
            </w:r>
            <w:r w:rsidRPr="00643A70">
              <w:rPr>
                <w:noProof/>
                <w:sz w:val="32"/>
                <w:szCs w:val="32"/>
                <w:lang w:eastAsia="en-GB"/>
              </w:rPr>
              <w:t xml:space="preserve"> </w:t>
            </w:r>
            <w:r w:rsidRPr="00643A70">
              <w:rPr>
                <w:noProof/>
                <w:sz w:val="24"/>
                <w:szCs w:val="24"/>
                <w:lang w:eastAsia="en-GB"/>
              </w:rPr>
              <w:t>rapidly change the management of the schools finances, Health and Safety</w:t>
            </w:r>
            <w:r>
              <w:rPr>
                <w:noProof/>
                <w:sz w:val="24"/>
                <w:szCs w:val="24"/>
                <w:lang w:eastAsia="en-GB"/>
              </w:rPr>
              <w:t xml:space="preserve"> </w:t>
            </w:r>
            <w:r w:rsidR="00C157FA">
              <w:rPr>
                <w:noProof/>
                <w:sz w:val="24"/>
                <w:szCs w:val="24"/>
                <w:lang w:eastAsia="en-GB"/>
              </w:rPr>
              <w:t>system</w:t>
            </w:r>
            <w:r>
              <w:rPr>
                <w:noProof/>
                <w:sz w:val="24"/>
                <w:szCs w:val="24"/>
                <w:lang w:eastAsia="en-GB"/>
              </w:rPr>
              <w:t xml:space="preserve">s and processes and buildings management. We would like to thank Mrs Robinson for all her hard work and dedication she has given the school in that time. The school is in a much better place because of her work. </w:t>
            </w:r>
            <w:r w:rsidR="00C157FA">
              <w:rPr>
                <w:noProof/>
                <w:sz w:val="24"/>
                <w:szCs w:val="24"/>
                <w:lang w:eastAsia="en-GB"/>
              </w:rPr>
              <w:t>W</w:t>
            </w:r>
            <w:r w:rsidR="00F94579">
              <w:rPr>
                <w:noProof/>
                <w:sz w:val="24"/>
                <w:szCs w:val="24"/>
                <w:lang w:eastAsia="en-GB"/>
              </w:rPr>
              <w:t>e wish Mrs Robinson lots of luck</w:t>
            </w:r>
            <w:r w:rsidR="00C157FA">
              <w:rPr>
                <w:noProof/>
                <w:sz w:val="24"/>
                <w:szCs w:val="24"/>
                <w:lang w:eastAsia="en-GB"/>
              </w:rPr>
              <w:t xml:space="preserve"> for the future</w:t>
            </w:r>
            <w:r>
              <w:rPr>
                <w:noProof/>
                <w:sz w:val="24"/>
                <w:szCs w:val="24"/>
                <w:lang w:eastAsia="en-GB"/>
              </w:rPr>
              <w:t xml:space="preserve">. </w:t>
            </w:r>
          </w:p>
          <w:p w:rsidR="00643A70" w:rsidRPr="00643A70" w:rsidRDefault="00643A70" w:rsidP="00643A70">
            <w:pPr>
              <w:rPr>
                <w:noProof/>
                <w:sz w:val="32"/>
                <w:szCs w:val="32"/>
                <w:lang w:eastAsia="en-GB"/>
              </w:rPr>
            </w:pPr>
            <w:r>
              <w:rPr>
                <w:noProof/>
                <w:sz w:val="24"/>
                <w:szCs w:val="24"/>
                <w:lang w:eastAsia="en-GB"/>
              </w:rPr>
              <w:t>Mrs Robinson will be replaced by an Executive Business Manager who will work 2 days per week for Shipley</w:t>
            </w:r>
            <w:r w:rsidR="00C157FA">
              <w:rPr>
                <w:noProof/>
                <w:sz w:val="24"/>
                <w:szCs w:val="24"/>
                <w:lang w:eastAsia="en-GB"/>
              </w:rPr>
              <w:t xml:space="preserve"> and 3 days at Wycliffe CE Primary School. </w:t>
            </w:r>
          </w:p>
        </w:tc>
      </w:tr>
      <w:tr w:rsidR="00512442" w:rsidTr="00512442">
        <w:trPr>
          <w:trHeight w:val="2399"/>
        </w:trPr>
        <w:tc>
          <w:tcPr>
            <w:tcW w:w="11058" w:type="dxa"/>
            <w:gridSpan w:val="5"/>
            <w:shd w:val="clear" w:color="auto" w:fill="FFC1C1"/>
          </w:tcPr>
          <w:p w:rsidR="00512442" w:rsidRDefault="00512442" w:rsidP="00F26F73">
            <w:pPr>
              <w:rPr>
                <w:b/>
                <w:noProof/>
                <w:sz w:val="32"/>
                <w:szCs w:val="32"/>
                <w:u w:val="single"/>
                <w:lang w:eastAsia="en-GB"/>
              </w:rPr>
            </w:pPr>
            <w:r>
              <w:rPr>
                <w:b/>
                <w:noProof/>
                <w:sz w:val="32"/>
                <w:szCs w:val="32"/>
                <w:u w:val="single"/>
                <w:lang w:eastAsia="en-GB"/>
              </w:rPr>
              <w:t>Governor Vacancies</w:t>
            </w:r>
          </w:p>
          <w:p w:rsidR="00512442" w:rsidRDefault="00512442" w:rsidP="00F26F73">
            <w:pPr>
              <w:rPr>
                <w:noProof/>
                <w:lang w:eastAsia="en-GB"/>
              </w:rPr>
            </w:pPr>
            <w:r w:rsidRPr="00512442">
              <w:rPr>
                <w:noProof/>
                <w:lang w:eastAsia="en-GB"/>
              </w:rPr>
              <w:t>We would like to thank Mrs Sharon Flitcroft for her hard work and dedication to Shiple</w:t>
            </w:r>
            <w:r>
              <w:rPr>
                <w:noProof/>
                <w:lang w:eastAsia="en-GB"/>
              </w:rPr>
              <w:t xml:space="preserve">y Primary School governing body. Sharon has supported the school for a number of years, specifically with finance. We are sad to see her leave her post and thank her for the time she has given to the school and the changes she has helped make. </w:t>
            </w:r>
          </w:p>
          <w:p w:rsidR="00512442" w:rsidRDefault="00512442" w:rsidP="00F26F73">
            <w:pPr>
              <w:rPr>
                <w:noProof/>
                <w:lang w:eastAsia="en-GB"/>
              </w:rPr>
            </w:pPr>
          </w:p>
          <w:p w:rsidR="00512442" w:rsidRPr="00643A70" w:rsidRDefault="00512442" w:rsidP="00D34871">
            <w:pPr>
              <w:rPr>
                <w:b/>
                <w:noProof/>
                <w:sz w:val="32"/>
                <w:szCs w:val="32"/>
                <w:u w:val="single"/>
                <w:lang w:eastAsia="en-GB"/>
              </w:rPr>
            </w:pPr>
            <w:r>
              <w:rPr>
                <w:noProof/>
                <w:lang w:eastAsia="en-GB"/>
              </w:rPr>
              <w:t xml:space="preserve">We are therefore looking for 2 new governors to join our team. Please see our website and dojo messages for details of the positions. If you can give some of your time voluntarily and </w:t>
            </w:r>
            <w:r w:rsidR="00D34871">
              <w:rPr>
                <w:noProof/>
                <w:lang w:eastAsia="en-GB"/>
              </w:rPr>
              <w:t xml:space="preserve">have a background in finance or </w:t>
            </w:r>
            <w:r>
              <w:rPr>
                <w:noProof/>
                <w:lang w:eastAsia="en-GB"/>
              </w:rPr>
              <w:t>business</w:t>
            </w:r>
            <w:r w:rsidR="00D34871">
              <w:rPr>
                <w:noProof/>
                <w:lang w:eastAsia="en-GB"/>
              </w:rPr>
              <w:t xml:space="preserve"> </w:t>
            </w:r>
            <w:r>
              <w:rPr>
                <w:noProof/>
                <w:lang w:eastAsia="en-GB"/>
              </w:rPr>
              <w:t xml:space="preserve">you may be the person to help us. Closing date for nominations are </w:t>
            </w:r>
            <w:r w:rsidR="00884947">
              <w:rPr>
                <w:noProof/>
                <w:lang w:eastAsia="en-GB"/>
              </w:rPr>
              <w:t>Thursday 28</w:t>
            </w:r>
            <w:r w:rsidR="00884947" w:rsidRPr="00884947">
              <w:rPr>
                <w:noProof/>
                <w:vertAlign w:val="superscript"/>
                <w:lang w:eastAsia="en-GB"/>
              </w:rPr>
              <w:t>th</w:t>
            </w:r>
            <w:r w:rsidR="00884947">
              <w:rPr>
                <w:noProof/>
                <w:lang w:eastAsia="en-GB"/>
              </w:rPr>
              <w:t xml:space="preserve"> March.</w:t>
            </w:r>
          </w:p>
        </w:tc>
      </w:tr>
      <w:tr w:rsidR="0065324E" w:rsidTr="00CB111E">
        <w:trPr>
          <w:trHeight w:val="1408"/>
        </w:trPr>
        <w:tc>
          <w:tcPr>
            <w:tcW w:w="5529" w:type="dxa"/>
            <w:shd w:val="clear" w:color="auto" w:fill="F7CAAC" w:themeFill="accent2" w:themeFillTint="66"/>
            <w:tcMar>
              <w:bottom w:w="100" w:type="dxa"/>
            </w:tcMar>
          </w:tcPr>
          <w:p w:rsidR="00D34871" w:rsidRPr="006167F2" w:rsidRDefault="00D34871" w:rsidP="00D34871">
            <w:pPr>
              <w:rPr>
                <w:b/>
                <w:noProof/>
                <w:sz w:val="24"/>
                <w:szCs w:val="24"/>
                <w:u w:val="single"/>
                <w:lang w:eastAsia="en-GB"/>
              </w:rPr>
            </w:pPr>
            <w:r>
              <w:rPr>
                <w:b/>
                <w:noProof/>
                <w:sz w:val="24"/>
                <w:szCs w:val="24"/>
                <w:u w:val="single"/>
                <w:lang w:eastAsia="en-GB"/>
              </w:rPr>
              <w:t>School Fund</w:t>
            </w:r>
            <w:r w:rsidRPr="006167F2">
              <w:rPr>
                <w:b/>
                <w:noProof/>
                <w:sz w:val="24"/>
                <w:szCs w:val="24"/>
                <w:u w:val="single"/>
                <w:lang w:eastAsia="en-GB"/>
              </w:rPr>
              <w:t>raising</w:t>
            </w:r>
          </w:p>
          <w:p w:rsidR="0065324E" w:rsidRDefault="00D34871" w:rsidP="00D34871">
            <w:pPr>
              <w:rPr>
                <w:rFonts w:ascii="Century Gothic" w:hAnsi="Century Gothic"/>
                <w:b/>
                <w:sz w:val="28"/>
                <w:u w:val="single"/>
              </w:rPr>
            </w:pPr>
            <w:r>
              <w:rPr>
                <w:noProof/>
                <w:sz w:val="24"/>
                <w:szCs w:val="24"/>
                <w:lang w:eastAsia="en-GB"/>
              </w:rPr>
              <w:t>We now have £6000 in our playground fund following the purchase of some playground equipment last term. We would like to begin making plans for our quiet, reflection area outside the headteachers office (where the skip is) If there are any parents who are able to source large planters, benches, fencing, water features at a good price or even free! Please let us know.</w:t>
            </w:r>
          </w:p>
        </w:tc>
        <w:tc>
          <w:tcPr>
            <w:tcW w:w="5529" w:type="dxa"/>
            <w:gridSpan w:val="4"/>
            <w:shd w:val="clear" w:color="auto" w:fill="F7CAAC" w:themeFill="accent2" w:themeFillTint="66"/>
          </w:tcPr>
          <w:p w:rsidR="0065324E" w:rsidRDefault="0065324E" w:rsidP="0065324E">
            <w:pPr>
              <w:rPr>
                <w:rFonts w:ascii="Century Gothic" w:hAnsi="Century Gothic"/>
                <w:b/>
                <w:u w:val="single"/>
              </w:rPr>
            </w:pPr>
            <w:r w:rsidRPr="0065324E">
              <w:rPr>
                <w:rFonts w:ascii="Century Gothic" w:hAnsi="Century Gothic"/>
                <w:b/>
                <w:u w:val="single"/>
              </w:rPr>
              <w:t xml:space="preserve">Food bank for </w:t>
            </w:r>
            <w:r w:rsidR="00D34871" w:rsidRPr="0065324E">
              <w:rPr>
                <w:rFonts w:ascii="Century Gothic" w:hAnsi="Century Gothic"/>
                <w:b/>
                <w:u w:val="single"/>
              </w:rPr>
              <w:t>Yemen</w:t>
            </w:r>
          </w:p>
          <w:p w:rsidR="0065324E" w:rsidRDefault="0065324E" w:rsidP="0065324E">
            <w:pPr>
              <w:rPr>
                <w:rFonts w:ascii="Century Gothic" w:hAnsi="Century Gothic"/>
                <w:b/>
                <w:u w:val="single"/>
              </w:rPr>
            </w:pPr>
          </w:p>
          <w:p w:rsidR="0065324E" w:rsidRPr="009C5986" w:rsidRDefault="0065324E" w:rsidP="0065324E">
            <w:pPr>
              <w:rPr>
                <w:rFonts w:ascii="Century Gothic" w:hAnsi="Century Gothic"/>
              </w:rPr>
            </w:pPr>
            <w:r w:rsidRPr="009C5986">
              <w:rPr>
                <w:rFonts w:ascii="Century Gothic" w:hAnsi="Century Gothic"/>
              </w:rPr>
              <w:t xml:space="preserve">Elsa in Year 5 is raising awareness of the struggles </w:t>
            </w:r>
            <w:r w:rsidR="009C5986" w:rsidRPr="009C5986">
              <w:rPr>
                <w:rFonts w:ascii="Century Gothic" w:hAnsi="Century Gothic"/>
              </w:rPr>
              <w:t xml:space="preserve">that face the community in </w:t>
            </w:r>
            <w:r w:rsidR="00D34871" w:rsidRPr="009C5986">
              <w:rPr>
                <w:rFonts w:ascii="Century Gothic" w:hAnsi="Century Gothic"/>
              </w:rPr>
              <w:t>Yemen</w:t>
            </w:r>
            <w:r w:rsidR="009C5986" w:rsidRPr="009C5986">
              <w:rPr>
                <w:rFonts w:ascii="Century Gothic" w:hAnsi="Century Gothic"/>
              </w:rPr>
              <w:t xml:space="preserve">. Please donate any tins of food, packets of lentils </w:t>
            </w:r>
            <w:r w:rsidR="00D34871" w:rsidRPr="009C5986">
              <w:rPr>
                <w:rFonts w:ascii="Century Gothic" w:hAnsi="Century Gothic"/>
              </w:rPr>
              <w:t>etc.</w:t>
            </w:r>
            <w:r w:rsidR="009C5986" w:rsidRPr="009C5986">
              <w:rPr>
                <w:rFonts w:ascii="Century Gothic" w:hAnsi="Century Gothic"/>
              </w:rPr>
              <w:t xml:space="preserve"> to school by Easter holidays to help Elsa support this cause.</w:t>
            </w:r>
          </w:p>
          <w:p w:rsidR="009C5986" w:rsidRPr="009C5986" w:rsidRDefault="009C5986" w:rsidP="0065324E">
            <w:pPr>
              <w:rPr>
                <w:rFonts w:ascii="Century Gothic" w:hAnsi="Century Gothic"/>
              </w:rPr>
            </w:pPr>
          </w:p>
          <w:p w:rsidR="009C5986" w:rsidRDefault="009C5986" w:rsidP="0065324E">
            <w:pPr>
              <w:rPr>
                <w:rFonts w:ascii="Century Gothic" w:hAnsi="Century Gothic"/>
                <w:b/>
                <w:u w:val="single"/>
              </w:rPr>
            </w:pPr>
            <w:r w:rsidRPr="009C5986">
              <w:rPr>
                <w:rFonts w:ascii="Century Gothic" w:hAnsi="Century Gothic"/>
              </w:rPr>
              <w:t>Thank you.</w:t>
            </w:r>
            <w:r>
              <w:rPr>
                <w:rFonts w:ascii="Century Gothic" w:hAnsi="Century Gothic"/>
                <w:b/>
                <w:u w:val="single"/>
              </w:rPr>
              <w:t xml:space="preserve"> </w:t>
            </w:r>
            <w:bookmarkStart w:id="0" w:name="_GoBack"/>
            <w:bookmarkEnd w:id="0"/>
          </w:p>
          <w:p w:rsidR="00D34871" w:rsidRPr="0065324E" w:rsidRDefault="00D34871" w:rsidP="0065324E">
            <w:pPr>
              <w:rPr>
                <w:rFonts w:ascii="Century Gothic" w:hAnsi="Century Gothic"/>
                <w:b/>
                <w:u w:val="single"/>
              </w:rPr>
            </w:pPr>
            <w:r>
              <w:rPr>
                <w:rFonts w:ascii="Century Gothic" w:hAnsi="Century Gothic"/>
                <w:b/>
                <w:u w:val="single"/>
              </w:rPr>
              <w:t>From Elsa</w:t>
            </w:r>
          </w:p>
        </w:tc>
      </w:tr>
      <w:tr w:rsidR="00792ECD" w:rsidTr="00884947">
        <w:trPr>
          <w:trHeight w:val="1132"/>
        </w:trPr>
        <w:tc>
          <w:tcPr>
            <w:tcW w:w="5665" w:type="dxa"/>
            <w:gridSpan w:val="2"/>
            <w:shd w:val="clear" w:color="auto" w:fill="51D4FD"/>
            <w:tcMar>
              <w:bottom w:w="100" w:type="dxa"/>
            </w:tcMar>
          </w:tcPr>
          <w:p w:rsidR="00792ECD" w:rsidRDefault="00792ECD" w:rsidP="00792ECD">
            <w:pPr>
              <w:rPr>
                <w:rFonts w:ascii="Century Gothic" w:hAnsi="Century Gothic"/>
                <w:b/>
                <w:sz w:val="28"/>
                <w:u w:val="single"/>
              </w:rPr>
            </w:pPr>
            <w:r>
              <w:rPr>
                <w:rFonts w:ascii="Century Gothic" w:hAnsi="Century Gothic"/>
                <w:b/>
                <w:sz w:val="28"/>
                <w:u w:val="single"/>
              </w:rPr>
              <w:t>Shipley Road Plans</w:t>
            </w:r>
          </w:p>
          <w:p w:rsidR="00792ECD" w:rsidRDefault="00792ECD" w:rsidP="00792ECD">
            <w:pPr>
              <w:rPr>
                <w:rFonts w:ascii="Century Gothic" w:hAnsi="Century Gothic"/>
                <w:b/>
                <w:sz w:val="28"/>
                <w:u w:val="single"/>
              </w:rPr>
            </w:pPr>
            <w:r w:rsidRPr="00792ECD">
              <w:rPr>
                <w:rFonts w:ascii="Century Gothic" w:hAnsi="Century Gothic"/>
              </w:rPr>
              <w:t>Thank you to all parents who attended our information meeting regarding the proposed plans for the Shipley Corridor. Governors have written to the council and BDAT are supporting us in raising our concerns for the health and safety of our pupils through their legal team. I met with students from the Royal College of London who are working with the council to raise the concerns of the local community and encourage them to think differently about how they can make changes to the road system in a sustainable</w:t>
            </w:r>
            <w:r w:rsidR="006167F2">
              <w:rPr>
                <w:rFonts w:ascii="Century Gothic" w:hAnsi="Century Gothic"/>
              </w:rPr>
              <w:t xml:space="preserve"> and healthy way</w:t>
            </w:r>
          </w:p>
        </w:tc>
        <w:tc>
          <w:tcPr>
            <w:tcW w:w="5393" w:type="dxa"/>
            <w:gridSpan w:val="3"/>
            <w:shd w:val="clear" w:color="auto" w:fill="51D4FD"/>
          </w:tcPr>
          <w:p w:rsidR="0017244E" w:rsidRPr="00884947" w:rsidRDefault="00792ECD" w:rsidP="00792ECD">
            <w:pPr>
              <w:rPr>
                <w:rFonts w:ascii="Century Gothic" w:hAnsi="Century Gothic"/>
                <w:b/>
                <w:sz w:val="28"/>
                <w:u w:val="single"/>
              </w:rPr>
            </w:pPr>
            <w:r w:rsidRPr="00792ECD">
              <w:rPr>
                <w:rFonts w:ascii="Century Gothic" w:hAnsi="Century Gothic"/>
                <w:b/>
                <w:sz w:val="28"/>
                <w:u w:val="single"/>
              </w:rPr>
              <w:t>Zephania’s 25th Birthday</w:t>
            </w:r>
            <w:r w:rsidR="00884947">
              <w:rPr>
                <w:rFonts w:ascii="Century Gothic" w:hAnsi="Century Gothic"/>
                <w:b/>
                <w:sz w:val="28"/>
                <w:u w:val="single"/>
              </w:rPr>
              <w:t xml:space="preserve"> </w:t>
            </w:r>
            <w:r w:rsidR="0017244E" w:rsidRPr="00884947">
              <w:rPr>
                <w:rFonts w:ascii="Century Gothic" w:hAnsi="Century Gothic"/>
              </w:rPr>
              <w:drawing>
                <wp:anchor distT="0" distB="0" distL="114300" distR="114300" simplePos="0" relativeHeight="251663360" behindDoc="1" locked="0" layoutInCell="1" allowOverlap="1" wp14:anchorId="4D02F411" wp14:editId="055A08AC">
                  <wp:simplePos x="0" y="0"/>
                  <wp:positionH relativeFrom="column">
                    <wp:posOffset>154577</wp:posOffset>
                  </wp:positionH>
                  <wp:positionV relativeFrom="paragraph">
                    <wp:posOffset>792934</wp:posOffset>
                  </wp:positionV>
                  <wp:extent cx="2959100" cy="1537970"/>
                  <wp:effectExtent l="0" t="0" r="0" b="5080"/>
                  <wp:wrapTight wrapText="bothSides">
                    <wp:wrapPolygon edited="0">
                      <wp:start x="0" y="0"/>
                      <wp:lineTo x="0" y="21404"/>
                      <wp:lineTo x="21415" y="21404"/>
                      <wp:lineTo x="21415" y="0"/>
                      <wp:lineTo x="0" y="0"/>
                    </wp:wrapPolygon>
                  </wp:wrapTight>
                  <wp:docPr id="2" name="Picture 2" descr="C:\Users\angela.smith\AppData\Local\Microsoft\Windows\INetCache\Content.Outlook\TEERFK5B\DSC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smith\AppData\Local\Microsoft\Windows\INetCache\Content.Outlook\TEERFK5B\DSC_00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910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947">
              <w:rPr>
                <w:rFonts w:ascii="Century Gothic" w:hAnsi="Century Gothic"/>
              </w:rPr>
              <w:t>A group of pupils visited Bradford Cathedral last week to celebrate with 50 schools from Bradford.</w:t>
            </w:r>
            <w:r>
              <w:rPr>
                <w:rFonts w:ascii="Century Gothic" w:hAnsi="Century Gothic"/>
                <w:sz w:val="28"/>
              </w:rPr>
              <w:t xml:space="preserve"> </w:t>
            </w:r>
          </w:p>
        </w:tc>
      </w:tr>
      <w:tr w:rsidR="00DE5441" w:rsidTr="00455401">
        <w:trPr>
          <w:trHeight w:val="70"/>
        </w:trPr>
        <w:tc>
          <w:tcPr>
            <w:tcW w:w="11058" w:type="dxa"/>
            <w:gridSpan w:val="5"/>
            <w:shd w:val="clear" w:color="auto" w:fill="FF33CC"/>
            <w:tcMar>
              <w:bottom w:w="100" w:type="dxa"/>
            </w:tcMar>
          </w:tcPr>
          <w:p w:rsidR="00DE5441" w:rsidRDefault="00DE5441" w:rsidP="00F26F73">
            <w:pPr>
              <w:rPr>
                <w:rFonts w:ascii="Century Gothic" w:hAnsi="Century Gothic"/>
                <w:b/>
                <w:sz w:val="20"/>
                <w:szCs w:val="20"/>
                <w:u w:val="single"/>
              </w:rPr>
            </w:pPr>
            <w:r>
              <w:rPr>
                <w:rFonts w:ascii="Century Gothic" w:hAnsi="Century Gothic"/>
                <w:b/>
                <w:sz w:val="20"/>
                <w:szCs w:val="20"/>
                <w:u w:val="single"/>
              </w:rPr>
              <w:t>Dates for this term</w:t>
            </w:r>
          </w:p>
          <w:p w:rsidR="008F51D6" w:rsidRDefault="008F51D6" w:rsidP="00F26F73">
            <w:pPr>
              <w:rPr>
                <w:rFonts w:ascii="Century Gothic" w:hAnsi="Century Gothic"/>
                <w:sz w:val="20"/>
                <w:szCs w:val="20"/>
              </w:rPr>
            </w:pPr>
            <w:r>
              <w:rPr>
                <w:rFonts w:ascii="Century Gothic" w:hAnsi="Century Gothic"/>
                <w:sz w:val="20"/>
                <w:szCs w:val="20"/>
              </w:rPr>
              <w:lastRenderedPageBreak/>
              <w:t>7.3.19- World Book Day – Shipley Shakespeare Day</w:t>
            </w:r>
          </w:p>
          <w:p w:rsidR="000739FC" w:rsidRDefault="000739FC" w:rsidP="00F26F73">
            <w:pPr>
              <w:rPr>
                <w:rFonts w:ascii="Century Gothic" w:hAnsi="Century Gothic"/>
                <w:sz w:val="20"/>
                <w:szCs w:val="20"/>
              </w:rPr>
            </w:pPr>
            <w:r>
              <w:rPr>
                <w:rFonts w:ascii="Century Gothic" w:hAnsi="Century Gothic"/>
                <w:sz w:val="20"/>
                <w:szCs w:val="20"/>
              </w:rPr>
              <w:t>11-15</w:t>
            </w:r>
            <w:r w:rsidRPr="000739FC">
              <w:rPr>
                <w:rFonts w:ascii="Century Gothic" w:hAnsi="Century Gothic"/>
                <w:sz w:val="20"/>
                <w:szCs w:val="20"/>
                <w:vertAlign w:val="superscript"/>
              </w:rPr>
              <w:t>th</w:t>
            </w:r>
            <w:r>
              <w:rPr>
                <w:rFonts w:ascii="Century Gothic" w:hAnsi="Century Gothic"/>
                <w:sz w:val="20"/>
                <w:szCs w:val="20"/>
              </w:rPr>
              <w:t xml:space="preserve"> March- Science Week</w:t>
            </w:r>
          </w:p>
          <w:p w:rsidR="0065324E" w:rsidRDefault="0065324E" w:rsidP="00F26F73">
            <w:pPr>
              <w:rPr>
                <w:rFonts w:ascii="Century Gothic" w:hAnsi="Century Gothic"/>
                <w:sz w:val="20"/>
                <w:szCs w:val="20"/>
              </w:rPr>
            </w:pPr>
            <w:r>
              <w:rPr>
                <w:rFonts w:ascii="Century Gothic" w:hAnsi="Century Gothic"/>
                <w:sz w:val="20"/>
                <w:szCs w:val="20"/>
              </w:rPr>
              <w:t>15</w:t>
            </w:r>
            <w:r w:rsidRPr="0065324E">
              <w:rPr>
                <w:rFonts w:ascii="Century Gothic" w:hAnsi="Century Gothic"/>
                <w:sz w:val="20"/>
                <w:szCs w:val="20"/>
              </w:rPr>
              <w:t xml:space="preserve">.3.19- </w:t>
            </w:r>
            <w:r>
              <w:rPr>
                <w:rFonts w:ascii="Century Gothic" w:hAnsi="Century Gothic"/>
                <w:sz w:val="20"/>
                <w:szCs w:val="20"/>
              </w:rPr>
              <w:t>Red nose day</w:t>
            </w:r>
          </w:p>
          <w:p w:rsidR="0065324E" w:rsidRDefault="0065324E" w:rsidP="00F26F73">
            <w:pPr>
              <w:rPr>
                <w:rFonts w:ascii="Century Gothic" w:hAnsi="Century Gothic"/>
                <w:sz w:val="20"/>
                <w:szCs w:val="20"/>
              </w:rPr>
            </w:pPr>
            <w:r>
              <w:rPr>
                <w:rFonts w:ascii="Century Gothic" w:hAnsi="Century Gothic"/>
                <w:sz w:val="20"/>
                <w:szCs w:val="20"/>
              </w:rPr>
              <w:t>14</w:t>
            </w:r>
            <w:r w:rsidRPr="0065324E">
              <w:rPr>
                <w:rFonts w:ascii="Century Gothic" w:hAnsi="Century Gothic"/>
                <w:sz w:val="20"/>
                <w:szCs w:val="20"/>
                <w:vertAlign w:val="superscript"/>
              </w:rPr>
              <w:t>th</w:t>
            </w:r>
            <w:r>
              <w:rPr>
                <w:rFonts w:ascii="Century Gothic" w:hAnsi="Century Gothic"/>
                <w:sz w:val="20"/>
                <w:szCs w:val="20"/>
              </w:rPr>
              <w:t xml:space="preserve"> and 21</w:t>
            </w:r>
            <w:r w:rsidRPr="0065324E">
              <w:rPr>
                <w:rFonts w:ascii="Century Gothic" w:hAnsi="Century Gothic"/>
                <w:sz w:val="20"/>
                <w:szCs w:val="20"/>
                <w:vertAlign w:val="superscript"/>
              </w:rPr>
              <w:t>st</w:t>
            </w:r>
            <w:r>
              <w:rPr>
                <w:rFonts w:ascii="Century Gothic" w:hAnsi="Century Gothic"/>
                <w:sz w:val="20"/>
                <w:szCs w:val="20"/>
              </w:rPr>
              <w:t xml:space="preserve"> March- SAT workshop Yr5 and 6</w:t>
            </w:r>
          </w:p>
          <w:p w:rsidR="0065324E" w:rsidRDefault="0065324E" w:rsidP="00F26F73">
            <w:pPr>
              <w:rPr>
                <w:rFonts w:ascii="Century Gothic" w:hAnsi="Century Gothic"/>
                <w:sz w:val="20"/>
                <w:szCs w:val="20"/>
              </w:rPr>
            </w:pPr>
            <w:r>
              <w:rPr>
                <w:rFonts w:ascii="Century Gothic" w:hAnsi="Century Gothic"/>
                <w:sz w:val="20"/>
                <w:szCs w:val="20"/>
              </w:rPr>
              <w:t>21.3.19- Choir visit Peaslands</w:t>
            </w:r>
          </w:p>
          <w:p w:rsidR="000739FC" w:rsidRDefault="000739FC" w:rsidP="00F26F73">
            <w:pPr>
              <w:rPr>
                <w:rFonts w:ascii="Century Gothic" w:hAnsi="Century Gothic"/>
                <w:sz w:val="20"/>
                <w:szCs w:val="20"/>
              </w:rPr>
            </w:pPr>
            <w:r>
              <w:rPr>
                <w:rFonts w:ascii="Century Gothic" w:hAnsi="Century Gothic"/>
                <w:sz w:val="20"/>
                <w:szCs w:val="20"/>
              </w:rPr>
              <w:t>25.3.19- Year 6 Residential – Boggle Hole</w:t>
            </w:r>
          </w:p>
          <w:p w:rsidR="000739FC" w:rsidRDefault="000739FC" w:rsidP="00F26F73">
            <w:pPr>
              <w:rPr>
                <w:rFonts w:ascii="Century Gothic" w:hAnsi="Century Gothic"/>
                <w:sz w:val="20"/>
                <w:szCs w:val="20"/>
              </w:rPr>
            </w:pPr>
            <w:r>
              <w:rPr>
                <w:rFonts w:ascii="Century Gothic" w:hAnsi="Century Gothic"/>
                <w:sz w:val="20"/>
                <w:szCs w:val="20"/>
              </w:rPr>
              <w:t>2.4.19- Rewind to Easter – Year 5</w:t>
            </w:r>
          </w:p>
          <w:p w:rsidR="0065324E" w:rsidRDefault="0065324E" w:rsidP="00F26F73">
            <w:pPr>
              <w:rPr>
                <w:rFonts w:ascii="Century Gothic" w:hAnsi="Century Gothic"/>
                <w:sz w:val="20"/>
                <w:szCs w:val="20"/>
              </w:rPr>
            </w:pPr>
            <w:r>
              <w:rPr>
                <w:rFonts w:ascii="Century Gothic" w:hAnsi="Century Gothic"/>
                <w:sz w:val="20"/>
                <w:szCs w:val="20"/>
              </w:rPr>
              <w:t>5.4.19- Non uniform- bring a bar of chocolate to wear non uniform</w:t>
            </w:r>
          </w:p>
          <w:p w:rsidR="00BD577E" w:rsidRDefault="00BD577E" w:rsidP="00F26F73">
            <w:pPr>
              <w:rPr>
                <w:rFonts w:ascii="Century Gothic" w:hAnsi="Century Gothic"/>
                <w:sz w:val="20"/>
                <w:szCs w:val="20"/>
              </w:rPr>
            </w:pPr>
            <w:r>
              <w:rPr>
                <w:rFonts w:ascii="Century Gothic" w:hAnsi="Century Gothic"/>
                <w:sz w:val="20"/>
                <w:szCs w:val="20"/>
              </w:rPr>
              <w:t>9</w:t>
            </w:r>
            <w:r w:rsidRPr="00BD577E">
              <w:rPr>
                <w:rFonts w:ascii="Century Gothic" w:hAnsi="Century Gothic"/>
                <w:sz w:val="20"/>
                <w:szCs w:val="20"/>
                <w:vertAlign w:val="superscript"/>
              </w:rPr>
              <w:t>th</w:t>
            </w:r>
            <w:r>
              <w:rPr>
                <w:rFonts w:ascii="Century Gothic" w:hAnsi="Century Gothic"/>
                <w:sz w:val="20"/>
                <w:szCs w:val="20"/>
              </w:rPr>
              <w:t xml:space="preserve"> and 10</w:t>
            </w:r>
            <w:r w:rsidRPr="00BD577E">
              <w:rPr>
                <w:rFonts w:ascii="Century Gothic" w:hAnsi="Century Gothic"/>
                <w:sz w:val="20"/>
                <w:szCs w:val="20"/>
                <w:vertAlign w:val="superscript"/>
              </w:rPr>
              <w:t>th</w:t>
            </w:r>
            <w:r>
              <w:rPr>
                <w:rFonts w:ascii="Century Gothic" w:hAnsi="Century Gothic"/>
                <w:sz w:val="20"/>
                <w:szCs w:val="20"/>
              </w:rPr>
              <w:t xml:space="preserve"> March- Parents Evenings</w:t>
            </w:r>
          </w:p>
          <w:p w:rsidR="00BD577E" w:rsidRDefault="00BD577E" w:rsidP="00F26F73">
            <w:pPr>
              <w:rPr>
                <w:rFonts w:ascii="Century Gothic" w:hAnsi="Century Gothic"/>
                <w:sz w:val="20"/>
                <w:szCs w:val="20"/>
              </w:rPr>
            </w:pPr>
            <w:r>
              <w:rPr>
                <w:rFonts w:ascii="Century Gothic" w:hAnsi="Century Gothic"/>
                <w:sz w:val="20"/>
                <w:szCs w:val="20"/>
              </w:rPr>
              <w:t xml:space="preserve">11.4.19- Easter Service at St Pauls Church </w:t>
            </w:r>
          </w:p>
          <w:p w:rsidR="000739FC" w:rsidRDefault="000739FC" w:rsidP="00F26F73">
            <w:pPr>
              <w:rPr>
                <w:rFonts w:ascii="Century Gothic" w:hAnsi="Century Gothic"/>
                <w:sz w:val="20"/>
                <w:szCs w:val="20"/>
              </w:rPr>
            </w:pPr>
            <w:r>
              <w:rPr>
                <w:rFonts w:ascii="Century Gothic" w:hAnsi="Century Gothic"/>
                <w:sz w:val="20"/>
                <w:szCs w:val="20"/>
              </w:rPr>
              <w:t>12.4.19- Egg Rolling, Easter Bonnet Competition</w:t>
            </w:r>
            <w:r w:rsidR="0065324E">
              <w:rPr>
                <w:rFonts w:ascii="Century Gothic" w:hAnsi="Century Gothic"/>
                <w:sz w:val="20"/>
                <w:szCs w:val="20"/>
              </w:rPr>
              <w:t>, chocolate raffle</w:t>
            </w:r>
          </w:p>
          <w:p w:rsidR="000739FC" w:rsidRPr="00DE5441" w:rsidRDefault="000739FC" w:rsidP="00F26F73">
            <w:pPr>
              <w:rPr>
                <w:rFonts w:ascii="Century Gothic" w:hAnsi="Century Gothic"/>
                <w:sz w:val="20"/>
                <w:szCs w:val="20"/>
              </w:rPr>
            </w:pPr>
            <w:r>
              <w:rPr>
                <w:rFonts w:ascii="Century Gothic" w:hAnsi="Century Gothic"/>
                <w:sz w:val="20"/>
                <w:szCs w:val="20"/>
              </w:rPr>
              <w:t>12.4.19- School Closes for Easter</w:t>
            </w:r>
          </w:p>
        </w:tc>
      </w:tr>
    </w:tbl>
    <w:p w:rsidR="005445D7" w:rsidRDefault="005445D7"/>
    <w:sectPr w:rsidR="005445D7" w:rsidSect="008F6C58">
      <w:pgSz w:w="11906" w:h="16838"/>
      <w:pgMar w:top="142" w:right="1440" w:bottom="709"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07" w:rsidRDefault="00357007" w:rsidP="00371B2C">
      <w:pPr>
        <w:spacing w:after="0" w:line="240" w:lineRule="auto"/>
      </w:pPr>
      <w:r>
        <w:separator/>
      </w:r>
    </w:p>
  </w:endnote>
  <w:endnote w:type="continuationSeparator" w:id="0">
    <w:p w:rsidR="00357007" w:rsidRDefault="00357007"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07" w:rsidRDefault="00357007" w:rsidP="00371B2C">
      <w:pPr>
        <w:spacing w:after="0" w:line="240" w:lineRule="auto"/>
      </w:pPr>
      <w:r>
        <w:separator/>
      </w:r>
    </w:p>
  </w:footnote>
  <w:footnote w:type="continuationSeparator" w:id="0">
    <w:p w:rsidR="00357007" w:rsidRDefault="00357007" w:rsidP="0037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C5E91"/>
    <w:multiLevelType w:val="multilevel"/>
    <w:tmpl w:val="4AE6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41373"/>
    <w:rsid w:val="000739FC"/>
    <w:rsid w:val="00073C85"/>
    <w:rsid w:val="00076ABC"/>
    <w:rsid w:val="0009228A"/>
    <w:rsid w:val="000944B4"/>
    <w:rsid w:val="000B01D7"/>
    <w:rsid w:val="000E1F32"/>
    <w:rsid w:val="000E38D4"/>
    <w:rsid w:val="00122101"/>
    <w:rsid w:val="0017244E"/>
    <w:rsid w:val="001A1D18"/>
    <w:rsid w:val="001B1090"/>
    <w:rsid w:val="001B5D0F"/>
    <w:rsid w:val="001C4D04"/>
    <w:rsid w:val="001D4322"/>
    <w:rsid w:val="001F7A1C"/>
    <w:rsid w:val="002118D6"/>
    <w:rsid w:val="002376EE"/>
    <w:rsid w:val="00256DF2"/>
    <w:rsid w:val="00275914"/>
    <w:rsid w:val="002A07FA"/>
    <w:rsid w:val="00307D22"/>
    <w:rsid w:val="00310800"/>
    <w:rsid w:val="00342BDE"/>
    <w:rsid w:val="00357007"/>
    <w:rsid w:val="00371B2C"/>
    <w:rsid w:val="003A211E"/>
    <w:rsid w:val="003B247D"/>
    <w:rsid w:val="003C11D5"/>
    <w:rsid w:val="003D35EA"/>
    <w:rsid w:val="003D797C"/>
    <w:rsid w:val="003E5103"/>
    <w:rsid w:val="003F4D9C"/>
    <w:rsid w:val="004062C1"/>
    <w:rsid w:val="00416E1E"/>
    <w:rsid w:val="00451E24"/>
    <w:rsid w:val="00455401"/>
    <w:rsid w:val="00494271"/>
    <w:rsid w:val="00497D3C"/>
    <w:rsid w:val="004D4953"/>
    <w:rsid w:val="00510E66"/>
    <w:rsid w:val="00512442"/>
    <w:rsid w:val="005138E8"/>
    <w:rsid w:val="00517EC0"/>
    <w:rsid w:val="005351C6"/>
    <w:rsid w:val="00540A56"/>
    <w:rsid w:val="005445D7"/>
    <w:rsid w:val="0055002F"/>
    <w:rsid w:val="00595816"/>
    <w:rsid w:val="00596E9C"/>
    <w:rsid w:val="005B1FBD"/>
    <w:rsid w:val="005D26ED"/>
    <w:rsid w:val="00604A3F"/>
    <w:rsid w:val="006167F2"/>
    <w:rsid w:val="00625208"/>
    <w:rsid w:val="00643A70"/>
    <w:rsid w:val="0065324E"/>
    <w:rsid w:val="006700A5"/>
    <w:rsid w:val="00691E6A"/>
    <w:rsid w:val="006D56B4"/>
    <w:rsid w:val="006F2C7F"/>
    <w:rsid w:val="00714C45"/>
    <w:rsid w:val="00792ECD"/>
    <w:rsid w:val="007D3B8E"/>
    <w:rsid w:val="007D47DA"/>
    <w:rsid w:val="007E37E7"/>
    <w:rsid w:val="007E6E15"/>
    <w:rsid w:val="00824328"/>
    <w:rsid w:val="00840FBF"/>
    <w:rsid w:val="00884947"/>
    <w:rsid w:val="008A37CE"/>
    <w:rsid w:val="008A7943"/>
    <w:rsid w:val="008C5E87"/>
    <w:rsid w:val="008C62ED"/>
    <w:rsid w:val="008E72E6"/>
    <w:rsid w:val="008F51D6"/>
    <w:rsid w:val="008F6C58"/>
    <w:rsid w:val="00935B26"/>
    <w:rsid w:val="00991497"/>
    <w:rsid w:val="009C5986"/>
    <w:rsid w:val="009D1DB3"/>
    <w:rsid w:val="009E3BB2"/>
    <w:rsid w:val="00A100CC"/>
    <w:rsid w:val="00A21EC6"/>
    <w:rsid w:val="00A43894"/>
    <w:rsid w:val="00A53FCE"/>
    <w:rsid w:val="00A63B78"/>
    <w:rsid w:val="00A67E4A"/>
    <w:rsid w:val="00A76A54"/>
    <w:rsid w:val="00A904B3"/>
    <w:rsid w:val="00A9306E"/>
    <w:rsid w:val="00AA40A4"/>
    <w:rsid w:val="00AD1BF5"/>
    <w:rsid w:val="00B32FA5"/>
    <w:rsid w:val="00BA56D9"/>
    <w:rsid w:val="00BB3841"/>
    <w:rsid w:val="00BB627D"/>
    <w:rsid w:val="00BC791B"/>
    <w:rsid w:val="00BD577E"/>
    <w:rsid w:val="00BF7118"/>
    <w:rsid w:val="00C157FA"/>
    <w:rsid w:val="00C40077"/>
    <w:rsid w:val="00C4008E"/>
    <w:rsid w:val="00CF4EAD"/>
    <w:rsid w:val="00D13AF0"/>
    <w:rsid w:val="00D25D60"/>
    <w:rsid w:val="00D31065"/>
    <w:rsid w:val="00D34871"/>
    <w:rsid w:val="00D40844"/>
    <w:rsid w:val="00D47D80"/>
    <w:rsid w:val="00DA15C0"/>
    <w:rsid w:val="00DB18AC"/>
    <w:rsid w:val="00DE5441"/>
    <w:rsid w:val="00E0737A"/>
    <w:rsid w:val="00E12B1B"/>
    <w:rsid w:val="00E335FF"/>
    <w:rsid w:val="00E97D2C"/>
    <w:rsid w:val="00EA2BFF"/>
    <w:rsid w:val="00EA358B"/>
    <w:rsid w:val="00EB7370"/>
    <w:rsid w:val="00ED6819"/>
    <w:rsid w:val="00F11CDC"/>
    <w:rsid w:val="00F26F73"/>
    <w:rsid w:val="00F327FA"/>
    <w:rsid w:val="00F60D74"/>
    <w:rsid w:val="00F94579"/>
    <w:rsid w:val="00FF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D3A06"/>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semiHidden/>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character" w:styleId="Hyperlink">
    <w:name w:val="Hyperlink"/>
    <w:basedOn w:val="DefaultParagraphFont"/>
    <w:uiPriority w:val="99"/>
    <w:unhideWhenUsed/>
    <w:rsid w:val="00F327FA"/>
    <w:rPr>
      <w:color w:val="0563C1" w:themeColor="hyperlink"/>
      <w:u w:val="single"/>
    </w:rPr>
  </w:style>
  <w:style w:type="paragraph" w:styleId="BalloonText">
    <w:name w:val="Balloon Text"/>
    <w:basedOn w:val="Normal"/>
    <w:link w:val="BalloonTextChar"/>
    <w:uiPriority w:val="99"/>
    <w:semiHidden/>
    <w:unhideWhenUsed/>
    <w:rsid w:val="00F26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38766">
      <w:bodyDiv w:val="1"/>
      <w:marLeft w:val="0"/>
      <w:marRight w:val="0"/>
      <w:marTop w:val="0"/>
      <w:marBottom w:val="0"/>
      <w:divBdr>
        <w:top w:val="none" w:sz="0" w:space="0" w:color="auto"/>
        <w:left w:val="none" w:sz="0" w:space="0" w:color="auto"/>
        <w:bottom w:val="none" w:sz="0" w:space="0" w:color="auto"/>
        <w:right w:val="none" w:sz="0" w:space="0" w:color="auto"/>
      </w:divBdr>
    </w:div>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 Smith</cp:lastModifiedBy>
  <cp:revision>2</cp:revision>
  <cp:lastPrinted>2018-09-21T13:30:00Z</cp:lastPrinted>
  <dcterms:created xsi:type="dcterms:W3CDTF">2019-03-14T17:15:00Z</dcterms:created>
  <dcterms:modified xsi:type="dcterms:W3CDTF">2019-03-14T17:15:00Z</dcterms:modified>
</cp:coreProperties>
</file>